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96023.xml.htm"/>
      <w:bookmarkStart w:id="1" w:name="kswkform4_17876960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Feldman Andrew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CEREBRAS SYSTEMS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1237 E. ARQUES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Cerebras Systems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CEO,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6"/>
        <w:gridCol w:w="899"/>
        <w:gridCol w:w="771"/>
        <w:gridCol w:w="597"/>
        <w:gridCol w:w="339"/>
        <w:gridCol w:w="1043"/>
        <w:gridCol w:w="431"/>
        <w:gridCol w:w="877"/>
        <w:gridCol w:w="1122"/>
        <w:gridCol w:w="968"/>
        <w:gridCol w:w="10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5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16,853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237,559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254,412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43,553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210,859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21,307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197.45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189,552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32,864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198.18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156,688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66,237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90,451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33,575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56,876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8,832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201.12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48,044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6,699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202.28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41,345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12,092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203.37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29,253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4,800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204.44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24,453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1,600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205.32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22,853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(14)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21,453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4,594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208.86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(15)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16,859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210.21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16,853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(16)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686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Feldman Bravo Family Trust</w:t>
            </w:r>
          </w:p>
        </w:tc>
      </w:tr>
    </w:tbl>
    <w:tbl>
      <w:tblPr>
        <w:tblW w:w="130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816"/>
        <w:gridCol w:w="816"/>
        <w:gridCol w:w="906"/>
        <w:gridCol w:w="801"/>
        <w:gridCol w:w="891"/>
        <w:gridCol w:w="9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0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5.02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62,674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62,674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87,326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137,326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01/11/2032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137,326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12,674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2.72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37,559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12/07/2030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37,559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562,441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237,559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237,559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14,182,693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237,559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237,559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13,945,134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GRAT 1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GRAT 2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transferred 50,000 shares of the Issuer's common stock to a donor-advised fund sponsored by a charitable organization under Section 501(c)(3) of the Internal Revenue Code.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Class B Common Stock is convertible into an equal number of Class A Common Stock at any time, at the Reporting Person's election,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 reported on this Form 4 represents shares sold by the Reporting Person pursuant to a Rule 10b5-1 trading plan adopted by the Reporting Person on May 20,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sale price reported in Column 4 of Table 1 represents the weighted average sale price of the shares sold ranging from $195.75 to $196.74,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sale price reported in Column 4 of Table 1 represents the weighted average sale price of the shares sold ranging from $196.75 to $197.74,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sale price reported in Column 4 of Table 1 represents the weighted average sale price of the shares sold ranging from $197.75 to $198.74,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sale price reported in Column 4 of Table 1 represents the weighted average sale price of the shares sold ranging from $198.75 to $199.74,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sale price reported in Column 4 of Table 1 represents the weighted average sale price of the shares sold ranging from $199.75 to $200.74,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sale price reported in Column 4 of Table 1 represents the weighted average sale price of the shares sold ranging from $200.75 to $201.72,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sale price reported in Column 4 of Table 1 represents the weighted average sale price of the shares sold ranging from $201.86 to $202.83,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 sale price reported in Column 4 of Table 1 represents the weighted average sale price of the shares sold ranging from $202.90 to $203.87,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The sale price reported in Column 4 of Table 1 represents the weighted average sale price of the shares sold ranging from $203.92 to $204.87,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The sale price reported in Column 4 of Table 1 represents the weighted average sale price of the shares sold ranging from $204.96 to $205.67,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14. The sale price reported in Column 4 of Table 1 represents the weighted average sale price of the shares sold ranging from $206.81to $207.59,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15. The sale price reported in Column 4 of Table 1 represents the weighted average sale price of the shares sold ranging from $208.42 to $209.00, inclusive. Upon request by the staff of the Securities and Exchange commission, the Issuer, or a security holder of the Issuer, the Reporting Person will provide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16. Represents a pro-rata, in-kind distribution not for additional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17. The stock option vests in 48 substantially equal monthly installments beginning on February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18. The stock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Mills,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573" TargetMode="External"/><Relationship Id="rId5" Type="http://schemas.openxmlformats.org/officeDocument/2006/relationships/hyperlink" Target="http://www.sec.gov/cgi-bin/browse-edgar?action=getcompany&amp;CIK=00020217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1749</Words>
  <Characters>8954</Characters>
  <CharactersWithSpaces>10418</CharactersWithSpaces>
  <Paragraphs>314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