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577-2_4seq1.xml.htm"/>
      <w:bookmarkStart w:id="1" w:name="kstm2619577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Vishria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BENCHMARK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2965 WOODSIDE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926"/>
        <w:gridCol w:w="449"/>
        <w:gridCol w:w="666"/>
        <w:gridCol w:w="1154"/>
        <w:gridCol w:w="99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99,651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99,651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by Benchmark Capital Partners VIII, L.P. and its affiliated funds, not for additional consideration, to its partners, including their respective members and assignees.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entities controlled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An-Yen Hu, by power of attorney for Eric Vishria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7474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3313</Characters>
  <CharactersWithSpaces>3860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